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A" w:rsidRDefault="00657FD4" w:rsidP="00657FD4">
      <w:pPr>
        <w:ind w:left="5940"/>
      </w:pPr>
      <w:bookmarkStart w:id="0" w:name="_GoBack"/>
      <w:bookmarkEnd w:id="0"/>
      <w:r>
        <w:t xml:space="preserve">Приложение </w:t>
      </w:r>
    </w:p>
    <w:p w:rsidR="00657FD4" w:rsidRDefault="00657FD4" w:rsidP="00657FD4">
      <w:pPr>
        <w:ind w:left="5940"/>
      </w:pPr>
      <w:r>
        <w:t>к решению Собрания депутатов муниципального образования поселок Уренгой</w:t>
      </w:r>
    </w:p>
    <w:p w:rsidR="00657FD4" w:rsidRDefault="00657FD4" w:rsidP="00657FD4">
      <w:pPr>
        <w:ind w:left="5940"/>
      </w:pPr>
      <w:r>
        <w:t>от 14 августа 2009 года № 134</w:t>
      </w:r>
    </w:p>
    <w:p w:rsidR="00657FD4" w:rsidRDefault="00657FD4" w:rsidP="00657FD4">
      <w:pPr>
        <w:ind w:left="5940"/>
      </w:pPr>
    </w:p>
    <w:p w:rsidR="00657FD4" w:rsidRDefault="00657FD4" w:rsidP="00657FD4"/>
    <w:p w:rsidR="00657FD4" w:rsidRPr="00B058A8" w:rsidRDefault="00657FD4" w:rsidP="00657FD4">
      <w:pPr>
        <w:jc w:val="center"/>
        <w:rPr>
          <w:b/>
        </w:rPr>
      </w:pPr>
      <w:r w:rsidRPr="00B058A8">
        <w:rPr>
          <w:b/>
        </w:rPr>
        <w:t>ПОЛОЖЕНИЕ</w:t>
      </w:r>
    </w:p>
    <w:p w:rsidR="00657FD4" w:rsidRPr="00B058A8" w:rsidRDefault="00657FD4" w:rsidP="00657FD4">
      <w:pPr>
        <w:jc w:val="center"/>
        <w:rPr>
          <w:b/>
        </w:rPr>
      </w:pPr>
      <w:r w:rsidRPr="00B058A8">
        <w:rPr>
          <w:b/>
        </w:rPr>
        <w:t xml:space="preserve">о порядке осуществления в пределах, </w:t>
      </w:r>
    </w:p>
    <w:p w:rsidR="00657FD4" w:rsidRPr="00B058A8" w:rsidRDefault="00657FD4" w:rsidP="00657FD4">
      <w:pPr>
        <w:jc w:val="center"/>
        <w:rPr>
          <w:b/>
        </w:rPr>
      </w:pPr>
      <w:r w:rsidRPr="00B058A8">
        <w:rPr>
          <w:b/>
        </w:rPr>
        <w:t xml:space="preserve">установленных водным законодательством Российской Федерации, </w:t>
      </w:r>
    </w:p>
    <w:p w:rsidR="00657FD4" w:rsidRPr="00B058A8" w:rsidRDefault="00657FD4" w:rsidP="00657FD4">
      <w:pPr>
        <w:jc w:val="center"/>
        <w:rPr>
          <w:b/>
        </w:rPr>
      </w:pPr>
      <w:r w:rsidRPr="00B058A8">
        <w:rPr>
          <w:b/>
        </w:rPr>
        <w:t xml:space="preserve">полномочий </w:t>
      </w:r>
      <w:r>
        <w:rPr>
          <w:b/>
        </w:rPr>
        <w:t>собственника</w:t>
      </w:r>
      <w:r w:rsidRPr="00B058A8">
        <w:rPr>
          <w:b/>
        </w:rPr>
        <w:t xml:space="preserve"> водных объектов и информирования населения </w:t>
      </w:r>
    </w:p>
    <w:p w:rsidR="00657FD4" w:rsidRPr="00B058A8" w:rsidRDefault="00657FD4" w:rsidP="00657FD4">
      <w:pPr>
        <w:jc w:val="center"/>
        <w:rPr>
          <w:b/>
        </w:rPr>
      </w:pPr>
      <w:r w:rsidRPr="00B058A8">
        <w:rPr>
          <w:b/>
        </w:rPr>
        <w:t>об ограничениях их использов</w:t>
      </w:r>
      <w:r w:rsidRPr="00B058A8">
        <w:rPr>
          <w:b/>
        </w:rPr>
        <w:t>а</w:t>
      </w:r>
      <w:r w:rsidRPr="00B058A8">
        <w:rPr>
          <w:b/>
        </w:rPr>
        <w:t>ния</w:t>
      </w:r>
    </w:p>
    <w:p w:rsidR="00657FD4" w:rsidRDefault="00657FD4" w:rsidP="00657FD4">
      <w:pPr>
        <w:jc w:val="center"/>
        <w:rPr>
          <w:b/>
        </w:rPr>
      </w:pPr>
    </w:p>
    <w:p w:rsidR="00657FD4" w:rsidRPr="00B058A8" w:rsidRDefault="00657FD4" w:rsidP="00657FD4">
      <w:pPr>
        <w:jc w:val="center"/>
        <w:rPr>
          <w:b/>
        </w:rPr>
      </w:pPr>
      <w:r w:rsidRPr="00B058A8">
        <w:rPr>
          <w:b/>
        </w:rPr>
        <w:t>1. Общие положения</w:t>
      </w:r>
    </w:p>
    <w:p w:rsidR="00657FD4" w:rsidRPr="00B058A8" w:rsidRDefault="00657FD4" w:rsidP="00657FD4">
      <w:pPr>
        <w:ind w:firstLine="567"/>
      </w:pPr>
    </w:p>
    <w:p w:rsidR="00657FD4" w:rsidRPr="00B058A8" w:rsidRDefault="00657FD4" w:rsidP="00657FD4">
      <w:pPr>
        <w:ind w:firstLine="567"/>
        <w:jc w:val="both"/>
      </w:pPr>
      <w:r w:rsidRPr="00207DC1">
        <w:t>1.1.</w:t>
      </w:r>
      <w:r w:rsidRPr="00B058A8">
        <w:t xml:space="preserve"> Настоящее Положение о порядке осуществления в пределах, установленных во</w:t>
      </w:r>
      <w:r w:rsidRPr="00B058A8">
        <w:t>д</w:t>
      </w:r>
      <w:r w:rsidRPr="00B058A8">
        <w:t>ным законодательством Российской Федерации, полномочий собственника водных объектов и информирования населения об ограничениях их использования (далее – «П</w:t>
      </w:r>
      <w:r w:rsidRPr="00B058A8">
        <w:t>о</w:t>
      </w:r>
      <w:r w:rsidRPr="00B058A8">
        <w:t>ложение») разработано в соответствии с Водным кодексом Российской Федерации, Федеральным зак</w:t>
      </w:r>
      <w:r w:rsidRPr="00B058A8">
        <w:t>о</w:t>
      </w:r>
      <w:r w:rsidRPr="00B058A8">
        <w:t>ном от 6 октября 2003 года № 131–ФЗ «Об общих принципах организации местного сам</w:t>
      </w:r>
      <w:r w:rsidRPr="00B058A8">
        <w:t>о</w:t>
      </w:r>
      <w:r w:rsidRPr="00B058A8">
        <w:t>управления в Российской Федерации», и иными нормативными правовыми актами, и опр</w:t>
      </w:r>
      <w:r w:rsidRPr="00B058A8">
        <w:t>е</w:t>
      </w:r>
      <w:r w:rsidRPr="00B058A8">
        <w:t>деляет порядок осуществления в пределах, установленных водным законодательством Ро</w:t>
      </w:r>
      <w:r w:rsidRPr="00B058A8">
        <w:t>с</w:t>
      </w:r>
      <w:r w:rsidRPr="00B058A8">
        <w:t>сийской Федерации, полномочий собственника водных объектов, а также информирования населения об ограничениях их использ</w:t>
      </w:r>
      <w:r w:rsidRPr="00B058A8">
        <w:t>о</w:t>
      </w:r>
      <w:r w:rsidRPr="00B058A8">
        <w:t>вания.</w:t>
      </w:r>
    </w:p>
    <w:p w:rsidR="00657FD4" w:rsidRPr="00B058A8" w:rsidRDefault="00657FD4" w:rsidP="00657FD4">
      <w:pPr>
        <w:spacing w:before="60"/>
        <w:ind w:firstLine="567"/>
        <w:jc w:val="both"/>
      </w:pPr>
      <w:r w:rsidRPr="00207DC1">
        <w:t>1.2.</w:t>
      </w:r>
      <w:r w:rsidRPr="00B058A8">
        <w:t xml:space="preserve"> Водные объекты общего пользования используются для целей питьевого и хозя</w:t>
      </w:r>
      <w:r w:rsidRPr="00B058A8">
        <w:t>й</w:t>
      </w:r>
      <w:r w:rsidRPr="00B058A8">
        <w:t>ственно–бытового водоснабжения, полива садовых, огородных, дачных земел</w:t>
      </w:r>
      <w:r w:rsidRPr="00B058A8">
        <w:t>ь</w:t>
      </w:r>
      <w:r w:rsidRPr="00B058A8">
        <w:t>ных участков, ведения личного подсобного хозяйства, водопоя, проведения работ по уходу за сельскох</w:t>
      </w:r>
      <w:r w:rsidRPr="00B058A8">
        <w:t>о</w:t>
      </w:r>
      <w:r w:rsidRPr="00B058A8">
        <w:t>зяйственными животными, купания и удовлетворения иных личных и бытовых нужд гра</w:t>
      </w:r>
      <w:r w:rsidRPr="00B058A8">
        <w:t>ж</w:t>
      </w:r>
      <w:r w:rsidRPr="00B058A8">
        <w:t>дан, не связанных с осуществлением предпринимательской де</w:t>
      </w:r>
      <w:r w:rsidRPr="00B058A8">
        <w:t>я</w:t>
      </w:r>
      <w:r w:rsidRPr="00B058A8">
        <w:t>тельности.</w:t>
      </w:r>
    </w:p>
    <w:p w:rsidR="00657FD4" w:rsidRPr="00B058A8" w:rsidRDefault="00657FD4" w:rsidP="00657FD4">
      <w:pPr>
        <w:spacing w:before="60"/>
        <w:ind w:firstLine="567"/>
        <w:jc w:val="both"/>
      </w:pPr>
      <w:r w:rsidRPr="00207DC1">
        <w:t>1.3.</w:t>
      </w:r>
      <w:r w:rsidRPr="00B058A8">
        <w:t xml:space="preserve"> Собственники водных объектов, расположенных на территории муниципального образования поселок Уренгой, устанавливаются законодательством Российской Федер</w:t>
      </w:r>
      <w:r w:rsidRPr="00B058A8">
        <w:t>а</w:t>
      </w:r>
      <w:r w:rsidRPr="00B058A8">
        <w:t>ции.</w:t>
      </w:r>
    </w:p>
    <w:p w:rsidR="00657FD4" w:rsidRPr="00B058A8" w:rsidRDefault="00657FD4" w:rsidP="00657FD4">
      <w:pPr>
        <w:jc w:val="both"/>
        <w:rPr>
          <w:b/>
        </w:rPr>
      </w:pPr>
    </w:p>
    <w:p w:rsidR="00657FD4" w:rsidRPr="00B058A8" w:rsidRDefault="00657FD4" w:rsidP="00E26B24">
      <w:pPr>
        <w:jc w:val="center"/>
        <w:rPr>
          <w:b/>
        </w:rPr>
      </w:pPr>
      <w:r w:rsidRPr="00B058A8">
        <w:rPr>
          <w:b/>
        </w:rPr>
        <w:t>2. Полномочия органов местного самоуправления</w:t>
      </w:r>
      <w:r w:rsidR="00E26B24">
        <w:rPr>
          <w:b/>
        </w:rPr>
        <w:t xml:space="preserve"> </w:t>
      </w:r>
      <w:r w:rsidRPr="00B058A8">
        <w:rPr>
          <w:b/>
        </w:rPr>
        <w:t>муниципального образования поселок Уренгой</w:t>
      </w:r>
      <w:r w:rsidR="00E26B24">
        <w:rPr>
          <w:b/>
        </w:rPr>
        <w:t xml:space="preserve"> </w:t>
      </w:r>
      <w:r w:rsidRPr="00B058A8">
        <w:rPr>
          <w:b/>
        </w:rPr>
        <w:t>в области водных отношений</w:t>
      </w:r>
    </w:p>
    <w:p w:rsidR="00657FD4" w:rsidRPr="00B058A8" w:rsidRDefault="00657FD4" w:rsidP="00657FD4">
      <w:pPr>
        <w:ind w:firstLine="720"/>
        <w:jc w:val="both"/>
      </w:pPr>
    </w:p>
    <w:p w:rsidR="00657FD4" w:rsidRPr="00B058A8" w:rsidRDefault="00657FD4" w:rsidP="00657FD4">
      <w:pPr>
        <w:spacing w:before="60"/>
        <w:ind w:firstLine="567"/>
        <w:jc w:val="both"/>
      </w:pPr>
      <w:r w:rsidRPr="00207DC1">
        <w:t>2.1.</w:t>
      </w:r>
      <w:r w:rsidRPr="00B058A8">
        <w:t xml:space="preserve"> К полномочиям </w:t>
      </w:r>
      <w:r>
        <w:t>органов местного самоуправления муниципального образования поселок Уренгой относится</w:t>
      </w:r>
      <w:r w:rsidRPr="00B058A8">
        <w:t>:</w:t>
      </w:r>
    </w:p>
    <w:p w:rsidR="00657FD4" w:rsidRPr="00B058A8" w:rsidRDefault="00657FD4" w:rsidP="00E26B24">
      <w:pPr>
        <w:spacing w:before="60"/>
        <w:ind w:firstLine="567"/>
        <w:jc w:val="both"/>
      </w:pPr>
      <w:r w:rsidRPr="00B058A8">
        <w:t>2.</w:t>
      </w:r>
      <w:r>
        <w:t>1</w:t>
      </w:r>
      <w:r w:rsidRPr="00B058A8">
        <w:t>.2. Осуществление мер по предотвращению негативного воздействия вод и ликв</w:t>
      </w:r>
      <w:r w:rsidRPr="00B058A8">
        <w:t>и</w:t>
      </w:r>
      <w:r w:rsidRPr="00B058A8">
        <w:t>дации его последствий, проведение восстановительных работ (разработка проектов по ра</w:t>
      </w:r>
      <w:r w:rsidRPr="00B058A8">
        <w:t>с</w:t>
      </w:r>
      <w:r w:rsidRPr="00B058A8">
        <w:t>чистке и/или дноуглублению водного объекта; проведение мероприятий по расчистке и/или дноуглублению водного объекта; берегоукрепительные работы; предпаводковое, послеп</w:t>
      </w:r>
      <w:r w:rsidRPr="00B058A8">
        <w:t>а</w:t>
      </w:r>
      <w:r w:rsidRPr="00B058A8">
        <w:t>водковое обследование территорий и водных объектов; строительство объектов инжене</w:t>
      </w:r>
      <w:r w:rsidRPr="00B058A8">
        <w:t>р</w:t>
      </w:r>
      <w:r w:rsidRPr="00B058A8">
        <w:t>ной защиты территорий от затопления и осуществление иных мероприятий, н</w:t>
      </w:r>
      <w:r w:rsidRPr="00B058A8">
        <w:t>а</w:t>
      </w:r>
      <w:r w:rsidRPr="00B058A8">
        <w:t>правленных на предотвращение, предупреждение негативного воздейс</w:t>
      </w:r>
      <w:r w:rsidRPr="00B058A8">
        <w:t>т</w:t>
      </w:r>
      <w:r w:rsidRPr="00B058A8">
        <w:t>вия вод).</w:t>
      </w:r>
    </w:p>
    <w:p w:rsidR="00657FD4" w:rsidRPr="00B058A8" w:rsidRDefault="00657FD4" w:rsidP="00E26B24">
      <w:pPr>
        <w:spacing w:before="60"/>
        <w:ind w:firstLine="567"/>
        <w:jc w:val="both"/>
      </w:pPr>
      <w:r w:rsidRPr="00B058A8">
        <w:t>2.2.3. Осуществление мер по охране водных объектов (определение береговой л</w:t>
      </w:r>
      <w:r w:rsidRPr="00B058A8">
        <w:t>и</w:t>
      </w:r>
      <w:r w:rsidRPr="00B058A8">
        <w:t>нии, прибрежных защитных полос и водоохранных зон водных объектов с последующим уст</w:t>
      </w:r>
      <w:r w:rsidRPr="00B058A8">
        <w:t>а</w:t>
      </w:r>
      <w:r w:rsidRPr="00B058A8">
        <w:t>новлением водоохранных знаков; мероприятия по охране лесов в водоохраной зоне; пров</w:t>
      </w:r>
      <w:r w:rsidRPr="00B058A8">
        <w:t>е</w:t>
      </w:r>
      <w:r w:rsidRPr="00B058A8">
        <w:t xml:space="preserve">дение мероприятий по охране водных объектов </w:t>
      </w:r>
      <w:proofErr w:type="gramStart"/>
      <w:r w:rsidRPr="00B058A8">
        <w:t>и  водосборных</w:t>
      </w:r>
      <w:proofErr w:type="gramEnd"/>
      <w:r w:rsidRPr="00B058A8">
        <w:t xml:space="preserve"> площадей от загрязнения, з</w:t>
      </w:r>
      <w:r w:rsidRPr="00B058A8">
        <w:t>а</w:t>
      </w:r>
      <w:r w:rsidRPr="00B058A8">
        <w:t>сорения, сброса сточных вод, не подвергшихся санитарной очистке, иных мер</w:t>
      </w:r>
      <w:r w:rsidRPr="00B058A8">
        <w:t>о</w:t>
      </w:r>
      <w:r w:rsidRPr="00B058A8">
        <w:t>приятий).</w:t>
      </w:r>
    </w:p>
    <w:p w:rsidR="00657FD4" w:rsidRPr="00B058A8" w:rsidRDefault="00657FD4" w:rsidP="00E26B24">
      <w:pPr>
        <w:spacing w:before="60"/>
        <w:ind w:firstLine="567"/>
        <w:jc w:val="both"/>
      </w:pPr>
      <w:r w:rsidRPr="00B058A8">
        <w:t xml:space="preserve">2.2.4. Предоставление гражданам информации об ограничениях водопользования на водных объектах общего пользования, расположенных на территории </w:t>
      </w:r>
      <w:r>
        <w:t>муниципального обр</w:t>
      </w:r>
      <w:r>
        <w:t>а</w:t>
      </w:r>
      <w:r>
        <w:t>зования поселок Уренгой</w:t>
      </w:r>
      <w:r w:rsidRPr="00B058A8">
        <w:t>.</w:t>
      </w:r>
    </w:p>
    <w:p w:rsidR="00657FD4" w:rsidRPr="00B058A8" w:rsidRDefault="00657FD4" w:rsidP="00E26B24">
      <w:pPr>
        <w:spacing w:before="60"/>
        <w:ind w:firstLine="567"/>
        <w:jc w:val="both"/>
      </w:pPr>
      <w:r w:rsidRPr="00B058A8">
        <w:lastRenderedPageBreak/>
        <w:t>2.2.6. Иные полномоч</w:t>
      </w:r>
      <w:r>
        <w:t xml:space="preserve">ия, установленные федеральным </w:t>
      </w:r>
      <w:r w:rsidRPr="00B058A8">
        <w:t>законодательством.</w:t>
      </w:r>
    </w:p>
    <w:p w:rsidR="00657FD4" w:rsidRPr="00B058A8" w:rsidRDefault="00657FD4" w:rsidP="00657FD4">
      <w:pPr>
        <w:jc w:val="both"/>
      </w:pPr>
    </w:p>
    <w:p w:rsidR="00657FD4" w:rsidRPr="00B058A8" w:rsidRDefault="00657FD4" w:rsidP="00657FD4">
      <w:pPr>
        <w:ind w:left="357"/>
        <w:jc w:val="center"/>
        <w:rPr>
          <w:b/>
        </w:rPr>
      </w:pPr>
      <w:r w:rsidRPr="00B058A8">
        <w:rPr>
          <w:b/>
        </w:rPr>
        <w:t>3. Предоставление гражданам информации об ограничениях</w:t>
      </w:r>
    </w:p>
    <w:p w:rsidR="00657FD4" w:rsidRPr="00B058A8" w:rsidRDefault="00657FD4" w:rsidP="00657FD4">
      <w:pPr>
        <w:ind w:left="357"/>
        <w:jc w:val="center"/>
        <w:rPr>
          <w:b/>
        </w:rPr>
      </w:pPr>
      <w:r w:rsidRPr="00B058A8">
        <w:rPr>
          <w:b/>
        </w:rPr>
        <w:t>вод</w:t>
      </w:r>
      <w:r w:rsidRPr="00B058A8">
        <w:rPr>
          <w:b/>
        </w:rPr>
        <w:t>о</w:t>
      </w:r>
      <w:r w:rsidRPr="00B058A8">
        <w:rPr>
          <w:b/>
        </w:rPr>
        <w:t>пользования на водных объектах общего пользования, расположенных</w:t>
      </w:r>
    </w:p>
    <w:p w:rsidR="00657FD4" w:rsidRPr="00B058A8" w:rsidRDefault="00657FD4" w:rsidP="00657FD4">
      <w:pPr>
        <w:ind w:left="357"/>
        <w:jc w:val="center"/>
        <w:rPr>
          <w:b/>
        </w:rPr>
      </w:pPr>
      <w:r w:rsidRPr="00B058A8">
        <w:rPr>
          <w:b/>
        </w:rPr>
        <w:t xml:space="preserve">на </w:t>
      </w:r>
      <w:proofErr w:type="gramStart"/>
      <w:r w:rsidRPr="00B058A8">
        <w:rPr>
          <w:b/>
        </w:rPr>
        <w:t>территории  муниципального</w:t>
      </w:r>
      <w:proofErr w:type="gramEnd"/>
      <w:r w:rsidRPr="00B058A8">
        <w:rPr>
          <w:b/>
        </w:rPr>
        <w:t xml:space="preserve"> образования поселок Уренгой</w:t>
      </w:r>
    </w:p>
    <w:p w:rsidR="00657FD4" w:rsidRPr="00B058A8" w:rsidRDefault="00657FD4" w:rsidP="00657FD4">
      <w:pPr>
        <w:ind w:firstLine="567"/>
        <w:jc w:val="both"/>
        <w:rPr>
          <w:b/>
        </w:rPr>
      </w:pPr>
    </w:p>
    <w:p w:rsidR="00657FD4" w:rsidRPr="00B058A8" w:rsidRDefault="00657FD4" w:rsidP="00657FD4">
      <w:pPr>
        <w:ind w:firstLine="567"/>
        <w:jc w:val="both"/>
      </w:pPr>
      <w:r w:rsidRPr="00207DC1">
        <w:t>3.1.</w:t>
      </w:r>
      <w:r w:rsidRPr="00B058A8">
        <w:t xml:space="preserve"> Ограничение водопользования устанавливается нормативно-правовым актом Со</w:t>
      </w:r>
      <w:r w:rsidRPr="00B058A8">
        <w:t>б</w:t>
      </w:r>
      <w:r>
        <w:t>рания</w:t>
      </w:r>
      <w:r w:rsidRPr="00B058A8">
        <w:t xml:space="preserve"> депутатов или Главы муниципального образования поселок Уренгой.</w:t>
      </w:r>
    </w:p>
    <w:p w:rsidR="00657FD4" w:rsidRPr="00B058A8" w:rsidRDefault="00657FD4" w:rsidP="00657FD4">
      <w:pPr>
        <w:spacing w:before="60"/>
        <w:ind w:firstLine="567"/>
        <w:jc w:val="both"/>
      </w:pPr>
      <w:r w:rsidRPr="00207DC1">
        <w:t>3.2.</w:t>
      </w:r>
      <w:r w:rsidRPr="00B058A8">
        <w:t xml:space="preserve"> Информация об ограничении водопользования на водных объектах общего польз</w:t>
      </w:r>
      <w:r w:rsidRPr="00B058A8">
        <w:t>о</w:t>
      </w:r>
      <w:r w:rsidRPr="00B058A8">
        <w:t>вания предоставляется жителям через средства массовой информации и посредством уст</w:t>
      </w:r>
      <w:r w:rsidRPr="00B058A8">
        <w:t>а</w:t>
      </w:r>
      <w:r w:rsidRPr="00B058A8">
        <w:t>новления специальных информационных знаков, содержащих информацию об огр</w:t>
      </w:r>
      <w:r w:rsidRPr="00B058A8">
        <w:t>а</w:t>
      </w:r>
      <w:r w:rsidRPr="00B058A8">
        <w:t>ничении использования водных объектов общего пользования, устанавливаемых вдоль берегов во</w:t>
      </w:r>
      <w:r w:rsidRPr="00B058A8">
        <w:t>д</w:t>
      </w:r>
      <w:r w:rsidRPr="00B058A8">
        <w:t>ных объектов.</w:t>
      </w:r>
    </w:p>
    <w:p w:rsidR="00657FD4" w:rsidRPr="00B058A8" w:rsidRDefault="00657FD4" w:rsidP="00657FD4">
      <w:pPr>
        <w:spacing w:before="60"/>
        <w:ind w:firstLine="567"/>
        <w:jc w:val="both"/>
      </w:pPr>
      <w:r w:rsidRPr="00207DC1">
        <w:t>3.3.</w:t>
      </w:r>
      <w:r w:rsidRPr="00B058A8">
        <w:t xml:space="preserve"> На водных объектах могут быть ограничены:</w:t>
      </w:r>
    </w:p>
    <w:p w:rsidR="00657FD4" w:rsidRPr="00B058A8" w:rsidRDefault="00657FD4" w:rsidP="00657FD4">
      <w:pPr>
        <w:ind w:firstLine="851"/>
        <w:jc w:val="both"/>
      </w:pPr>
      <w:r w:rsidRPr="00B058A8">
        <w:t>- забор (изъятия) водных ресурсов для целей питьевого и хозяйственно–бытового водоснабжения;</w:t>
      </w:r>
    </w:p>
    <w:p w:rsidR="00657FD4" w:rsidRPr="00B058A8" w:rsidRDefault="00657FD4" w:rsidP="00657FD4">
      <w:pPr>
        <w:ind w:firstLine="851"/>
        <w:jc w:val="both"/>
      </w:pPr>
      <w:r w:rsidRPr="00B058A8">
        <w:t>- купание;</w:t>
      </w:r>
    </w:p>
    <w:p w:rsidR="00657FD4" w:rsidRPr="00B058A8" w:rsidRDefault="00657FD4" w:rsidP="00657FD4">
      <w:pPr>
        <w:ind w:firstLine="851"/>
        <w:jc w:val="both"/>
      </w:pPr>
      <w:r>
        <w:t>- использование</w:t>
      </w:r>
      <w:r w:rsidRPr="00B058A8">
        <w:t xml:space="preserve"> технических средств;</w:t>
      </w:r>
    </w:p>
    <w:p w:rsidR="00657FD4" w:rsidRPr="00B058A8" w:rsidRDefault="00657FD4" w:rsidP="00657FD4">
      <w:pPr>
        <w:ind w:firstLine="851"/>
        <w:jc w:val="both"/>
      </w:pPr>
      <w:r w:rsidRPr="00B058A8">
        <w:t>- водопой;</w:t>
      </w:r>
    </w:p>
    <w:p w:rsidR="00657FD4" w:rsidRPr="00B058A8" w:rsidRDefault="00657FD4" w:rsidP="00657FD4">
      <w:pPr>
        <w:ind w:firstLine="851"/>
        <w:jc w:val="both"/>
      </w:pPr>
      <w:r w:rsidRPr="00B058A8">
        <w:t>- иные действия в случаях, предусмотренных законодательством.</w:t>
      </w:r>
    </w:p>
    <w:p w:rsidR="00657FD4" w:rsidRPr="00B058A8" w:rsidRDefault="00657FD4" w:rsidP="00657FD4">
      <w:pPr>
        <w:spacing w:before="60"/>
        <w:ind w:firstLine="567"/>
        <w:jc w:val="both"/>
      </w:pPr>
      <w:r w:rsidRPr="00207DC1">
        <w:t>3.4.</w:t>
      </w:r>
      <w:r w:rsidRPr="00B058A8">
        <w:t xml:space="preserve"> Водопользование на водных объектах общего пользования может быть огран</w:t>
      </w:r>
      <w:r w:rsidRPr="00B058A8">
        <w:t>и</w:t>
      </w:r>
      <w:r w:rsidRPr="00B058A8">
        <w:t>чено в случаях:</w:t>
      </w:r>
    </w:p>
    <w:p w:rsidR="00657FD4" w:rsidRPr="00B058A8" w:rsidRDefault="00657FD4" w:rsidP="00657FD4">
      <w:pPr>
        <w:ind w:firstLine="567"/>
        <w:jc w:val="both"/>
      </w:pPr>
      <w:r w:rsidRPr="00B058A8">
        <w:t>- угрозы причинения вреда жизни и здоровью человека;</w:t>
      </w:r>
    </w:p>
    <w:p w:rsidR="00657FD4" w:rsidRPr="00B058A8" w:rsidRDefault="00657FD4" w:rsidP="00657FD4">
      <w:pPr>
        <w:ind w:firstLine="567"/>
        <w:jc w:val="both"/>
      </w:pPr>
      <w:r w:rsidRPr="00B058A8">
        <w:t>- возникновения радиационной аварии или иных чрезвычайных ситуаций природного или техногенного характера;</w:t>
      </w:r>
    </w:p>
    <w:p w:rsidR="00657FD4" w:rsidRPr="00B058A8" w:rsidRDefault="00657FD4" w:rsidP="00657FD4">
      <w:pPr>
        <w:ind w:firstLine="567"/>
        <w:jc w:val="both"/>
      </w:pPr>
      <w:r w:rsidRPr="00B058A8">
        <w:t>- причинения вреда окружающей среде;</w:t>
      </w:r>
    </w:p>
    <w:p w:rsidR="00657FD4" w:rsidRPr="00B058A8" w:rsidRDefault="00657FD4" w:rsidP="00657FD4">
      <w:pPr>
        <w:ind w:firstLine="567"/>
        <w:jc w:val="both"/>
      </w:pPr>
      <w:r w:rsidRPr="00B058A8">
        <w:t>- в иных случаях, предусмотренных федеральным законодател</w:t>
      </w:r>
      <w:r w:rsidRPr="00B058A8">
        <w:t>ь</w:t>
      </w:r>
      <w:r w:rsidRPr="00B058A8">
        <w:t>ством.</w:t>
      </w:r>
    </w:p>
    <w:p w:rsidR="00657FD4" w:rsidRPr="00B058A8" w:rsidRDefault="00657FD4" w:rsidP="00657FD4">
      <w:pPr>
        <w:tabs>
          <w:tab w:val="center" w:pos="5680"/>
          <w:tab w:val="left" w:pos="7740"/>
        </w:tabs>
        <w:jc w:val="both"/>
        <w:rPr>
          <w:b/>
        </w:rPr>
      </w:pPr>
    </w:p>
    <w:p w:rsidR="00657FD4" w:rsidRPr="00B058A8" w:rsidRDefault="00657FD4" w:rsidP="00657FD4">
      <w:pPr>
        <w:tabs>
          <w:tab w:val="center" w:pos="5680"/>
          <w:tab w:val="left" w:pos="7740"/>
        </w:tabs>
        <w:jc w:val="center"/>
        <w:rPr>
          <w:b/>
        </w:rPr>
      </w:pPr>
      <w:r w:rsidRPr="00B058A8">
        <w:rPr>
          <w:b/>
        </w:rPr>
        <w:t>4. Финансовое обеспечение</w:t>
      </w:r>
    </w:p>
    <w:p w:rsidR="00657FD4" w:rsidRPr="00B058A8" w:rsidRDefault="00657FD4" w:rsidP="00657FD4">
      <w:pPr>
        <w:ind w:firstLine="567"/>
        <w:jc w:val="both"/>
      </w:pPr>
    </w:p>
    <w:p w:rsidR="00657FD4" w:rsidRPr="00B058A8" w:rsidRDefault="00657FD4" w:rsidP="00657FD4">
      <w:pPr>
        <w:ind w:firstLine="567"/>
        <w:jc w:val="both"/>
      </w:pPr>
      <w:r>
        <w:t>При осуществлении полномочий, предусмотренных водным законодательством и де</w:t>
      </w:r>
      <w:r>
        <w:t>й</w:t>
      </w:r>
      <w:r>
        <w:t xml:space="preserve">ствующим федеральным законодательством </w:t>
      </w:r>
      <w:r w:rsidRPr="00B058A8">
        <w:t xml:space="preserve">расходными обязательствами Администрации </w:t>
      </w:r>
      <w:r>
        <w:t xml:space="preserve">поселка </w:t>
      </w:r>
      <w:proofErr w:type="gramStart"/>
      <w:r>
        <w:t>Уренгой</w:t>
      </w:r>
      <w:proofErr w:type="gramEnd"/>
      <w:r w:rsidRPr="00B058A8">
        <w:t xml:space="preserve"> являются:</w:t>
      </w:r>
    </w:p>
    <w:p w:rsidR="00657FD4" w:rsidRPr="00B058A8" w:rsidRDefault="00657FD4" w:rsidP="00657FD4">
      <w:pPr>
        <w:spacing w:before="60"/>
        <w:ind w:firstLine="567"/>
        <w:jc w:val="both"/>
      </w:pPr>
      <w:r w:rsidRPr="00B058A8">
        <w:t xml:space="preserve">- осуществление мер по предотвращению негативного воздействия вод и ликвидации его последствий; </w:t>
      </w:r>
    </w:p>
    <w:p w:rsidR="00657FD4" w:rsidRPr="00B058A8" w:rsidRDefault="00657FD4" w:rsidP="00657FD4">
      <w:pPr>
        <w:spacing w:before="60"/>
        <w:ind w:firstLine="567"/>
        <w:jc w:val="both"/>
      </w:pPr>
      <w:r w:rsidRPr="00B058A8">
        <w:t>- осуществление мер по охране водных объектов, по предотвращению их загрязнения, засорения и истощения их вод, а также по ликвидации последствий указанных явл</w:t>
      </w:r>
      <w:r w:rsidRPr="00B058A8">
        <w:t>е</w:t>
      </w:r>
      <w:r w:rsidRPr="00B058A8">
        <w:t>ний;</w:t>
      </w:r>
    </w:p>
    <w:p w:rsidR="00657FD4" w:rsidRPr="00B058A8" w:rsidRDefault="00657FD4" w:rsidP="00657FD4">
      <w:pPr>
        <w:spacing w:before="60"/>
        <w:ind w:firstLine="567"/>
        <w:jc w:val="both"/>
      </w:pPr>
      <w:r w:rsidRPr="00B058A8">
        <w:t>- осуществление мер по содержанию в исправном состоянии эксплуатируемых очис</w:t>
      </w:r>
      <w:r w:rsidRPr="00B058A8">
        <w:t>т</w:t>
      </w:r>
      <w:r w:rsidRPr="00B058A8">
        <w:t>ных сооружений и расположенных на водных объектах гидротехнических и иных сооруж</w:t>
      </w:r>
      <w:r w:rsidRPr="00B058A8">
        <w:t>е</w:t>
      </w:r>
      <w:r w:rsidRPr="00B058A8">
        <w:t>ний;</w:t>
      </w:r>
    </w:p>
    <w:p w:rsidR="00657FD4" w:rsidRPr="00B058A8" w:rsidRDefault="00657FD4" w:rsidP="00657FD4">
      <w:pPr>
        <w:spacing w:before="60"/>
        <w:ind w:firstLine="567"/>
        <w:jc w:val="both"/>
      </w:pPr>
      <w:r w:rsidRPr="00B058A8">
        <w:t>- осуществление мер по информированию через средства массовой информации и п</w:t>
      </w:r>
      <w:r w:rsidRPr="00B058A8">
        <w:t>о</w:t>
      </w:r>
      <w:r w:rsidRPr="00B058A8">
        <w:t>средством специальных информационных знаков, устанавливаемых вдоль берегов водных объектов, иных способов предоставления такой информации населению муниципального о</w:t>
      </w:r>
      <w:r w:rsidRPr="00B058A8">
        <w:t>б</w:t>
      </w:r>
      <w:r w:rsidRPr="00B058A8">
        <w:t xml:space="preserve">разования </w:t>
      </w:r>
      <w:r w:rsidRPr="003D6E8A">
        <w:t>поселок Уренгой</w:t>
      </w:r>
      <w:r w:rsidRPr="00B058A8">
        <w:t xml:space="preserve"> об ограничении водопользования на водных объектах (пруд, о</w:t>
      </w:r>
      <w:r w:rsidRPr="00B058A8">
        <w:t>б</w:t>
      </w:r>
      <w:r w:rsidRPr="00B058A8">
        <w:t>водненный карьер), находящихся в муниципальной собственности муниципального образ</w:t>
      </w:r>
      <w:r w:rsidRPr="00B058A8">
        <w:t>о</w:t>
      </w:r>
      <w:r w:rsidRPr="00B058A8">
        <w:t xml:space="preserve">вания </w:t>
      </w:r>
      <w:r w:rsidRPr="003D6E8A">
        <w:t>поселок Уренгой</w:t>
      </w:r>
      <w:r w:rsidRPr="00B058A8">
        <w:t>;</w:t>
      </w:r>
    </w:p>
    <w:p w:rsidR="00657FD4" w:rsidRDefault="00657FD4" w:rsidP="00657FD4">
      <w:pPr>
        <w:spacing w:before="60"/>
        <w:ind w:firstLine="567"/>
        <w:jc w:val="both"/>
      </w:pPr>
      <w:r w:rsidRPr="00B058A8">
        <w:t>- осуществление мер по учету объемов забора (изъятия) водных ресурсов из водных объектов и объема сброса сточных вод и (или) дренажных вод, их качества, по осуществл</w:t>
      </w:r>
      <w:r w:rsidRPr="00B058A8">
        <w:t>е</w:t>
      </w:r>
      <w:r w:rsidRPr="00B058A8">
        <w:t>нию регулярных наблюдений за водными объе</w:t>
      </w:r>
      <w:r w:rsidRPr="00B058A8">
        <w:t>к</w:t>
      </w:r>
      <w:r w:rsidRPr="00B058A8">
        <w:t xml:space="preserve">тами и их водоохранными зонами. </w:t>
      </w:r>
    </w:p>
    <w:p w:rsidR="00657FD4" w:rsidRDefault="00657FD4" w:rsidP="00657FD4">
      <w:pPr>
        <w:jc w:val="both"/>
      </w:pPr>
    </w:p>
    <w:sectPr w:rsidR="00657FD4" w:rsidSect="00657FD4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D4"/>
    <w:rsid w:val="00041C81"/>
    <w:rsid w:val="000C387D"/>
    <w:rsid w:val="00110027"/>
    <w:rsid w:val="003B6EC2"/>
    <w:rsid w:val="00657FD4"/>
    <w:rsid w:val="006B5096"/>
    <w:rsid w:val="0092737A"/>
    <w:rsid w:val="00CC42A6"/>
    <w:rsid w:val="00D80611"/>
    <w:rsid w:val="00E2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8E45A-B28E-4E1C-A832-ACF44610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41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2002-01-04T21:06:00Z</cp:lastPrinted>
  <dcterms:created xsi:type="dcterms:W3CDTF">2020-07-27T04:47:00Z</dcterms:created>
  <dcterms:modified xsi:type="dcterms:W3CDTF">2020-07-27T04:47:00Z</dcterms:modified>
</cp:coreProperties>
</file>